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EC7" w:rsidRDefault="00FA7EC7" w:rsidP="00FA7EC7">
      <w:pPr>
        <w:pStyle w:val="Default"/>
      </w:pPr>
    </w:p>
    <w:p w:rsidR="00A33D40" w:rsidRDefault="00FA7EC7" w:rsidP="00FA7EC7">
      <w:pPr>
        <w:pStyle w:val="Default"/>
        <w:rPr>
          <w:b/>
          <w:bCs/>
          <w:sz w:val="40"/>
          <w:szCs w:val="40"/>
        </w:rPr>
      </w:pPr>
      <w:r>
        <w:t xml:space="preserve"> </w:t>
      </w:r>
      <w:r w:rsidR="00E027BC">
        <w:rPr>
          <w:b/>
          <w:bCs/>
          <w:sz w:val="40"/>
          <w:szCs w:val="40"/>
        </w:rPr>
        <w:t>Corringham</w:t>
      </w:r>
      <w:r>
        <w:rPr>
          <w:b/>
          <w:bCs/>
          <w:sz w:val="40"/>
          <w:szCs w:val="40"/>
        </w:rPr>
        <w:t xml:space="preserve"> Prima</w:t>
      </w:r>
      <w:r w:rsidR="00AA175D">
        <w:rPr>
          <w:b/>
          <w:bCs/>
          <w:sz w:val="40"/>
          <w:szCs w:val="40"/>
        </w:rPr>
        <w:t xml:space="preserve">ry School Accessibility Plan </w:t>
      </w:r>
    </w:p>
    <w:p w:rsidR="00A33D40" w:rsidRDefault="00A33D40" w:rsidP="00FA7EC7">
      <w:pPr>
        <w:pStyle w:val="Default"/>
        <w:rPr>
          <w:b/>
          <w:bCs/>
          <w:sz w:val="40"/>
          <w:szCs w:val="40"/>
        </w:rPr>
      </w:pPr>
    </w:p>
    <w:p w:rsidR="00FA7EC7" w:rsidRDefault="00AA175D" w:rsidP="00FA7EC7">
      <w:pPr>
        <w:pStyle w:val="Default"/>
        <w:rPr>
          <w:sz w:val="40"/>
          <w:szCs w:val="40"/>
        </w:rPr>
      </w:pPr>
      <w:r>
        <w:rPr>
          <w:b/>
          <w:bCs/>
          <w:sz w:val="40"/>
          <w:szCs w:val="40"/>
        </w:rPr>
        <w:t>2020</w:t>
      </w:r>
      <w:r w:rsidR="00FA7EC7">
        <w:rPr>
          <w:b/>
          <w:bCs/>
          <w:sz w:val="40"/>
          <w:szCs w:val="40"/>
        </w:rPr>
        <w:t>-20</w:t>
      </w:r>
      <w:r>
        <w:rPr>
          <w:b/>
          <w:bCs/>
          <w:sz w:val="40"/>
          <w:szCs w:val="40"/>
        </w:rPr>
        <w:t>23</w:t>
      </w:r>
    </w:p>
    <w:p w:rsidR="00A33D40" w:rsidRDefault="00A33D40" w:rsidP="00FA7EC7">
      <w:pPr>
        <w:pStyle w:val="Default"/>
        <w:rPr>
          <w:b/>
          <w:bCs/>
          <w:sz w:val="23"/>
          <w:szCs w:val="23"/>
        </w:rPr>
      </w:pPr>
    </w:p>
    <w:p w:rsidR="00FA7EC7" w:rsidRDefault="00FA7EC7" w:rsidP="00FA7EC7">
      <w:pPr>
        <w:pStyle w:val="Default"/>
        <w:rPr>
          <w:sz w:val="23"/>
          <w:szCs w:val="23"/>
        </w:rPr>
      </w:pPr>
      <w:r>
        <w:rPr>
          <w:b/>
          <w:bCs/>
          <w:sz w:val="23"/>
          <w:szCs w:val="23"/>
        </w:rPr>
        <w:t xml:space="preserve">Purpose of the Plan </w:t>
      </w:r>
    </w:p>
    <w:p w:rsidR="00FA7EC7" w:rsidRDefault="00FA7EC7" w:rsidP="00FA7EC7">
      <w:pPr>
        <w:pStyle w:val="Default"/>
        <w:rPr>
          <w:sz w:val="23"/>
          <w:szCs w:val="23"/>
        </w:rPr>
      </w:pPr>
      <w:r>
        <w:rPr>
          <w:sz w:val="23"/>
          <w:szCs w:val="23"/>
        </w:rPr>
        <w:t xml:space="preserve">The purpose of this plan is to show how </w:t>
      </w:r>
      <w:r w:rsidR="00E027BC">
        <w:rPr>
          <w:sz w:val="23"/>
          <w:szCs w:val="23"/>
        </w:rPr>
        <w:t>Corringham</w:t>
      </w:r>
      <w:r>
        <w:rPr>
          <w:sz w:val="23"/>
          <w:szCs w:val="23"/>
        </w:rPr>
        <w:t xml:space="preserve"> Primary School intends, over time, to increase the accessibility of our school for disabled pupils. </w:t>
      </w:r>
    </w:p>
    <w:p w:rsidR="00A33D40" w:rsidRDefault="00A33D40" w:rsidP="00FA7EC7">
      <w:pPr>
        <w:pStyle w:val="Default"/>
        <w:rPr>
          <w:b/>
          <w:bCs/>
          <w:sz w:val="23"/>
          <w:szCs w:val="23"/>
        </w:rPr>
      </w:pPr>
    </w:p>
    <w:p w:rsidR="00FA7EC7" w:rsidRDefault="00FA7EC7" w:rsidP="00FA7EC7">
      <w:pPr>
        <w:pStyle w:val="Default"/>
        <w:rPr>
          <w:sz w:val="23"/>
          <w:szCs w:val="23"/>
        </w:rPr>
      </w:pPr>
      <w:r>
        <w:rPr>
          <w:b/>
          <w:bCs/>
          <w:sz w:val="23"/>
          <w:szCs w:val="23"/>
        </w:rPr>
        <w:t xml:space="preserve">Definition of Disability </w:t>
      </w:r>
    </w:p>
    <w:p w:rsidR="00FA7EC7" w:rsidRDefault="00FA7EC7" w:rsidP="00FA7EC7">
      <w:pPr>
        <w:pStyle w:val="Default"/>
        <w:rPr>
          <w:sz w:val="23"/>
          <w:szCs w:val="23"/>
        </w:rPr>
      </w:pPr>
      <w:r>
        <w:rPr>
          <w:sz w:val="23"/>
          <w:szCs w:val="23"/>
        </w:rPr>
        <w:t xml:space="preserve">A person has a disability if he or she has a physical or mental impairment that has a substantial and long-term adverse effect on his or her ability to carry out normal day to day activities. </w:t>
      </w:r>
    </w:p>
    <w:p w:rsidR="00A33D40" w:rsidRDefault="00A33D40" w:rsidP="00FA7EC7">
      <w:pPr>
        <w:pStyle w:val="Default"/>
        <w:rPr>
          <w:b/>
          <w:bCs/>
          <w:sz w:val="23"/>
          <w:szCs w:val="23"/>
        </w:rPr>
      </w:pPr>
    </w:p>
    <w:p w:rsidR="00FA7EC7" w:rsidRDefault="00FA7EC7" w:rsidP="00FA7EC7">
      <w:pPr>
        <w:pStyle w:val="Default"/>
        <w:rPr>
          <w:sz w:val="23"/>
          <w:szCs w:val="23"/>
        </w:rPr>
      </w:pPr>
      <w:r>
        <w:rPr>
          <w:b/>
          <w:bCs/>
          <w:sz w:val="23"/>
          <w:szCs w:val="23"/>
        </w:rPr>
        <w:t xml:space="preserve">Legal Background </w:t>
      </w:r>
    </w:p>
    <w:p w:rsidR="00FA7EC7" w:rsidRDefault="00FA7EC7" w:rsidP="00FA7EC7">
      <w:pPr>
        <w:pStyle w:val="Default"/>
        <w:rPr>
          <w:sz w:val="23"/>
          <w:szCs w:val="23"/>
        </w:rPr>
      </w:pPr>
      <w:r>
        <w:rPr>
          <w:sz w:val="23"/>
          <w:szCs w:val="23"/>
        </w:rPr>
        <w:t xml:space="preserve">From September 2002, the Disability Discrimination Act 1995 outlawed discrimination by schools and LA`s against either current or prospective disabled pupils in their access to education. It is a requirement that the school’s accessibility plan is resourced, implemented and reviewed and revised as necessary. </w:t>
      </w:r>
    </w:p>
    <w:p w:rsidR="00FA7EC7" w:rsidRDefault="00FA7EC7" w:rsidP="00FA7EC7">
      <w:pPr>
        <w:pStyle w:val="Default"/>
        <w:rPr>
          <w:sz w:val="23"/>
          <w:szCs w:val="23"/>
        </w:rPr>
      </w:pPr>
      <w:r>
        <w:rPr>
          <w:sz w:val="23"/>
          <w:szCs w:val="23"/>
        </w:rPr>
        <w:t xml:space="preserve">This plan sets out the proposals of the Governing Body of the school to increase access to education for disabled pupils in the three areas required by the planning duties in the DDA: </w:t>
      </w:r>
    </w:p>
    <w:p w:rsidR="00FA7EC7" w:rsidRDefault="00FA7EC7" w:rsidP="00FA7EC7">
      <w:pPr>
        <w:pStyle w:val="Default"/>
        <w:rPr>
          <w:sz w:val="23"/>
          <w:szCs w:val="23"/>
        </w:rPr>
      </w:pPr>
      <w:r>
        <w:rPr>
          <w:sz w:val="23"/>
          <w:szCs w:val="23"/>
        </w:rPr>
        <w:t xml:space="preserve">• increasing the extent to which disabled pupils can participate in the school curriculum, which includes teaching and learning and the wider curriculum of the school, such as participation in after school clubs, leisure and cultural activities or school visits; </w:t>
      </w:r>
    </w:p>
    <w:p w:rsidR="00FA7EC7" w:rsidRDefault="00FA7EC7" w:rsidP="00FA7EC7">
      <w:pPr>
        <w:pStyle w:val="Default"/>
        <w:rPr>
          <w:sz w:val="23"/>
          <w:szCs w:val="23"/>
        </w:rPr>
      </w:pPr>
      <w:r>
        <w:rPr>
          <w:sz w:val="23"/>
          <w:szCs w:val="23"/>
        </w:rPr>
        <w:t xml:space="preserve">• improving the environment of the school to increase the extent to which disabled pupils can take advantage of education and associated services, which includes improvements to the physical environment of the school and physical aids to access education. </w:t>
      </w:r>
    </w:p>
    <w:p w:rsidR="00FA7EC7" w:rsidRDefault="00FA7EC7" w:rsidP="00FA7EC7">
      <w:pPr>
        <w:pStyle w:val="Default"/>
        <w:rPr>
          <w:sz w:val="23"/>
          <w:szCs w:val="23"/>
        </w:rPr>
      </w:pPr>
      <w:r>
        <w:rPr>
          <w:sz w:val="23"/>
          <w:szCs w:val="23"/>
        </w:rPr>
        <w:t xml:space="preserve">•improving the delivery to disabled pupils of information, which is provided in writing for pupils who are not disabled. </w:t>
      </w:r>
      <w:proofErr w:type="spellStart"/>
      <w:r>
        <w:rPr>
          <w:sz w:val="23"/>
          <w:szCs w:val="23"/>
        </w:rPr>
        <w:t>eg.</w:t>
      </w:r>
      <w:proofErr w:type="spellEnd"/>
      <w:r>
        <w:rPr>
          <w:sz w:val="23"/>
          <w:szCs w:val="23"/>
        </w:rPr>
        <w:t xml:space="preserve"> handouts, timetables, textbooks and information about school events. The information should take account of the pupils` disabilities and the preferred format of pupils and parents and be made available within a reasonable timeframe. </w:t>
      </w:r>
    </w:p>
    <w:p w:rsidR="00FA7EC7" w:rsidRDefault="00E027BC" w:rsidP="00FA7EC7">
      <w:pPr>
        <w:pStyle w:val="Default"/>
        <w:rPr>
          <w:sz w:val="23"/>
          <w:szCs w:val="23"/>
        </w:rPr>
      </w:pPr>
      <w:r>
        <w:rPr>
          <w:sz w:val="23"/>
          <w:szCs w:val="23"/>
        </w:rPr>
        <w:t xml:space="preserve">Corringham </w:t>
      </w:r>
      <w:r w:rsidR="00FA7EC7">
        <w:rPr>
          <w:sz w:val="23"/>
          <w:szCs w:val="23"/>
        </w:rPr>
        <w:t xml:space="preserve">Primary School aims to treat all stakeholders, including pupils, prospective pupils, staff, governors and other members of the school community favourably and, wherever possible, takes reasonable steps to avoid placing anyone at a substantial disadvantage. The school aims to work closely with disabled pupils, their families and any relevant outside agencies in order to remove or minimise any potential barriers to learning, which puts them at a disadvantage, but allows them to learn, achieve and participate fully in school life. The school is active in promoting positive attitudes to disabled people in the school and in planning to increase access to education for all disabled pupils. </w:t>
      </w:r>
    </w:p>
    <w:p w:rsidR="00D65F2E" w:rsidRDefault="00FA7EC7" w:rsidP="00FA7EC7">
      <w:r>
        <w:rPr>
          <w:sz w:val="23"/>
          <w:szCs w:val="23"/>
        </w:rPr>
        <w:t>As part of the school’s continued communication with parents, carers and other stakeholders we continually look at ways to improve accessibility through data collection, questionnaires and parental discussions.</w:t>
      </w:r>
    </w:p>
    <w:p w:rsidR="00FA7EC7" w:rsidRDefault="00FA7EC7">
      <w:r>
        <w:br w:type="page"/>
      </w:r>
    </w:p>
    <w:p w:rsidR="00FA7EC7" w:rsidRDefault="00FA7EC7"/>
    <w:p w:rsidR="00FA7EC7" w:rsidRDefault="00FA7EC7" w:rsidP="00FA7EC7">
      <w:pPr>
        <w:pStyle w:val="Default"/>
        <w:rPr>
          <w:sz w:val="23"/>
          <w:szCs w:val="23"/>
        </w:rPr>
      </w:pPr>
      <w:r>
        <w:rPr>
          <w:b/>
          <w:bCs/>
          <w:sz w:val="23"/>
          <w:szCs w:val="23"/>
        </w:rPr>
        <w:t xml:space="preserve">Contextual Information </w:t>
      </w:r>
    </w:p>
    <w:p w:rsidR="00FA7EC7" w:rsidRDefault="00FA7EC7" w:rsidP="00FA7EC7">
      <w:pPr>
        <w:pStyle w:val="Default"/>
        <w:rPr>
          <w:sz w:val="23"/>
          <w:szCs w:val="23"/>
        </w:rPr>
      </w:pPr>
      <w:r>
        <w:rPr>
          <w:sz w:val="23"/>
          <w:szCs w:val="23"/>
        </w:rPr>
        <w:t xml:space="preserve">The majority of the school building and playground is accessible for a child in a wheelchair, </w:t>
      </w:r>
      <w:r w:rsidR="0067237C">
        <w:rPr>
          <w:sz w:val="23"/>
          <w:szCs w:val="23"/>
        </w:rPr>
        <w:t xml:space="preserve">there are ramps in the playground to provide access from outside. </w:t>
      </w:r>
      <w:r w:rsidR="0020792C">
        <w:rPr>
          <w:sz w:val="23"/>
          <w:szCs w:val="23"/>
        </w:rPr>
        <w:t xml:space="preserve"> We have a disabled toilet, wide corridors and all classrooms have a level access.</w:t>
      </w:r>
    </w:p>
    <w:p w:rsidR="00FA7EC7" w:rsidRDefault="00FA7EC7" w:rsidP="00FA7EC7">
      <w:pPr>
        <w:pStyle w:val="Default"/>
        <w:rPr>
          <w:sz w:val="23"/>
          <w:szCs w:val="23"/>
        </w:rPr>
      </w:pPr>
      <w:r>
        <w:rPr>
          <w:b/>
          <w:bCs/>
          <w:sz w:val="23"/>
          <w:szCs w:val="23"/>
        </w:rPr>
        <w:t xml:space="preserve">The Current Range of Disabilities within </w:t>
      </w:r>
      <w:r w:rsidR="0020792C">
        <w:rPr>
          <w:b/>
          <w:bCs/>
          <w:sz w:val="23"/>
          <w:szCs w:val="23"/>
        </w:rPr>
        <w:t>Corringham</w:t>
      </w:r>
      <w:r>
        <w:rPr>
          <w:b/>
          <w:bCs/>
          <w:sz w:val="23"/>
          <w:szCs w:val="23"/>
        </w:rPr>
        <w:t xml:space="preserve"> Primary School </w:t>
      </w:r>
    </w:p>
    <w:p w:rsidR="00FA7EC7" w:rsidRDefault="00FA7EC7" w:rsidP="00FA7EC7">
      <w:pPr>
        <w:pStyle w:val="Default"/>
        <w:rPr>
          <w:sz w:val="23"/>
          <w:szCs w:val="23"/>
        </w:rPr>
      </w:pPr>
      <w:r>
        <w:rPr>
          <w:sz w:val="23"/>
          <w:szCs w:val="23"/>
        </w:rPr>
        <w:t>The school has children with a limited range of disabilities which incl</w:t>
      </w:r>
      <w:r w:rsidR="0020792C">
        <w:rPr>
          <w:sz w:val="23"/>
          <w:szCs w:val="23"/>
        </w:rPr>
        <w:t xml:space="preserve">ude Autistic Spectrum Disorder </w:t>
      </w:r>
      <w:r w:rsidR="0067237C">
        <w:rPr>
          <w:sz w:val="23"/>
          <w:szCs w:val="23"/>
        </w:rPr>
        <w:t>and</w:t>
      </w:r>
      <w:r>
        <w:rPr>
          <w:sz w:val="23"/>
          <w:szCs w:val="23"/>
        </w:rPr>
        <w:t xml:space="preserve"> medical conditions. When children enter school with specific disabilities, the school contacts the LA professionals for assessments, support and guidance for the school and parents. </w:t>
      </w:r>
    </w:p>
    <w:p w:rsidR="00FA7EC7" w:rsidRDefault="00FA7EC7" w:rsidP="00FA7EC7">
      <w:pPr>
        <w:pStyle w:val="Default"/>
        <w:rPr>
          <w:sz w:val="23"/>
          <w:szCs w:val="23"/>
        </w:rPr>
      </w:pPr>
      <w:r>
        <w:rPr>
          <w:sz w:val="23"/>
          <w:szCs w:val="23"/>
        </w:rPr>
        <w:t xml:space="preserve">We have a few children who have asthma and all staff are aware of these children. Inhalers are kept in the classrooms and a record of use is noted. </w:t>
      </w:r>
    </w:p>
    <w:p w:rsidR="00FA7EC7" w:rsidRDefault="00FA7EC7" w:rsidP="00FA7EC7">
      <w:pPr>
        <w:pStyle w:val="Default"/>
        <w:rPr>
          <w:sz w:val="23"/>
          <w:szCs w:val="23"/>
        </w:rPr>
      </w:pPr>
      <w:r>
        <w:rPr>
          <w:sz w:val="23"/>
          <w:szCs w:val="23"/>
        </w:rPr>
        <w:t xml:space="preserve">Some children have allergies or food intolerances/cultural food choices. </w:t>
      </w:r>
    </w:p>
    <w:p w:rsidR="00FA7EC7" w:rsidRDefault="00FA7EC7" w:rsidP="00FA7EC7">
      <w:pPr>
        <w:pStyle w:val="Default"/>
        <w:rPr>
          <w:sz w:val="23"/>
          <w:szCs w:val="23"/>
        </w:rPr>
      </w:pPr>
      <w:r>
        <w:rPr>
          <w:sz w:val="23"/>
          <w:szCs w:val="23"/>
        </w:rPr>
        <w:t xml:space="preserve">All medical information is collated and available to staff, </w:t>
      </w:r>
      <w:r w:rsidR="0067237C">
        <w:rPr>
          <w:sz w:val="23"/>
          <w:szCs w:val="23"/>
        </w:rPr>
        <w:t xml:space="preserve">in the office and in the </w:t>
      </w:r>
      <w:r w:rsidR="0020792C">
        <w:rPr>
          <w:sz w:val="23"/>
          <w:szCs w:val="23"/>
        </w:rPr>
        <w:t>classrooms</w:t>
      </w:r>
    </w:p>
    <w:p w:rsidR="00FA7EC7" w:rsidRDefault="00FA7EC7" w:rsidP="00FA7EC7">
      <w:pPr>
        <w:pStyle w:val="Default"/>
        <w:rPr>
          <w:sz w:val="23"/>
          <w:szCs w:val="23"/>
        </w:rPr>
      </w:pPr>
      <w:r>
        <w:rPr>
          <w:sz w:val="23"/>
          <w:szCs w:val="23"/>
        </w:rPr>
        <w:t xml:space="preserve">We have competent First Aiders who hold current First Aid certificates. </w:t>
      </w:r>
    </w:p>
    <w:p w:rsidR="00FA7EC7" w:rsidRDefault="00FA7EC7" w:rsidP="00FA7EC7">
      <w:pPr>
        <w:rPr>
          <w:sz w:val="23"/>
          <w:szCs w:val="23"/>
        </w:rPr>
      </w:pPr>
      <w:r>
        <w:rPr>
          <w:sz w:val="23"/>
          <w:szCs w:val="23"/>
        </w:rPr>
        <w:t xml:space="preserve">All medication is kept in a central safe and secure place which has easy access for First Aiders and staff members. </w:t>
      </w:r>
      <w:r w:rsidR="00AA175D">
        <w:rPr>
          <w:sz w:val="23"/>
          <w:szCs w:val="23"/>
        </w:rPr>
        <w:t xml:space="preserve"> </w:t>
      </w:r>
      <w:r>
        <w:rPr>
          <w:sz w:val="23"/>
          <w:szCs w:val="23"/>
        </w:rPr>
        <w:t>Administration of Medicines consent forms are filled in by parents outlining the illness and amount and time of medication. All medication that is given is recorded.</w:t>
      </w:r>
    </w:p>
    <w:p w:rsidR="00FA7EC7" w:rsidRDefault="00FA7EC7">
      <w:pPr>
        <w:rPr>
          <w:sz w:val="23"/>
          <w:szCs w:val="23"/>
        </w:rPr>
      </w:pPr>
      <w:r>
        <w:rPr>
          <w:sz w:val="23"/>
          <w:szCs w:val="23"/>
        </w:rPr>
        <w:br w:type="page"/>
      </w:r>
    </w:p>
    <w:p w:rsidR="00FA7EC7" w:rsidRDefault="00FA7EC7" w:rsidP="00FA7EC7">
      <w:pPr>
        <w:pStyle w:val="Default"/>
        <w:rPr>
          <w:rFonts w:cs="Times New Roman"/>
          <w:color w:val="auto"/>
        </w:rPr>
        <w:sectPr w:rsidR="00FA7EC7" w:rsidSect="006A2A79">
          <w:pgSz w:w="11907" w:h="16839" w:code="9"/>
          <w:pgMar w:top="1278" w:right="1901" w:bottom="1217" w:left="1440" w:header="720" w:footer="720" w:gutter="0"/>
          <w:cols w:space="720"/>
          <w:noEndnote/>
          <w:docGrid w:linePitch="299"/>
        </w:sectPr>
      </w:pPr>
    </w:p>
    <w:tbl>
      <w:tblPr>
        <w:tblW w:w="14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4"/>
        <w:gridCol w:w="41"/>
        <w:gridCol w:w="3402"/>
        <w:gridCol w:w="21"/>
        <w:gridCol w:w="3464"/>
        <w:gridCol w:w="59"/>
        <w:gridCol w:w="2126"/>
        <w:gridCol w:w="1560"/>
      </w:tblGrid>
      <w:tr w:rsidR="00FA7EC7" w:rsidTr="00FA7EC7">
        <w:trPr>
          <w:trHeight w:val="120"/>
        </w:trPr>
        <w:tc>
          <w:tcPr>
            <w:tcW w:w="3505" w:type="dxa"/>
            <w:gridSpan w:val="2"/>
          </w:tcPr>
          <w:p w:rsidR="00FA7EC7" w:rsidRDefault="0020792C" w:rsidP="0020792C">
            <w:pPr>
              <w:pStyle w:val="Default"/>
              <w:rPr>
                <w:sz w:val="23"/>
                <w:szCs w:val="23"/>
              </w:rPr>
            </w:pPr>
            <w:proofErr w:type="spellStart"/>
            <w:r>
              <w:rPr>
                <w:rFonts w:cs="Times New Roman"/>
                <w:b/>
                <w:bCs/>
                <w:color w:val="auto"/>
                <w:sz w:val="28"/>
                <w:szCs w:val="28"/>
              </w:rPr>
              <w:t>Corringham</w:t>
            </w:r>
            <w:r w:rsidR="00FA7EC7">
              <w:rPr>
                <w:rFonts w:cs="Times New Roman"/>
                <w:b/>
                <w:bCs/>
                <w:color w:val="auto"/>
                <w:sz w:val="28"/>
                <w:szCs w:val="28"/>
              </w:rPr>
              <w:t>Primar</w:t>
            </w:r>
            <w:r w:rsidR="00AA175D">
              <w:rPr>
                <w:rFonts w:cs="Times New Roman"/>
                <w:b/>
                <w:bCs/>
                <w:color w:val="auto"/>
                <w:sz w:val="28"/>
                <w:szCs w:val="28"/>
              </w:rPr>
              <w:t>y</w:t>
            </w:r>
            <w:proofErr w:type="spellEnd"/>
            <w:r w:rsidR="00AA175D">
              <w:rPr>
                <w:rFonts w:cs="Times New Roman"/>
                <w:b/>
                <w:bCs/>
                <w:color w:val="auto"/>
                <w:sz w:val="28"/>
                <w:szCs w:val="28"/>
              </w:rPr>
              <w:t xml:space="preserve"> School Accessibility Plan 2020</w:t>
            </w:r>
            <w:r w:rsidR="005319B4">
              <w:rPr>
                <w:rFonts w:cs="Times New Roman"/>
                <w:b/>
                <w:bCs/>
                <w:color w:val="auto"/>
                <w:sz w:val="28"/>
                <w:szCs w:val="28"/>
              </w:rPr>
              <w:t>-20</w:t>
            </w:r>
            <w:r w:rsidR="00AA175D">
              <w:rPr>
                <w:rFonts w:cs="Times New Roman"/>
                <w:b/>
                <w:bCs/>
                <w:color w:val="auto"/>
                <w:sz w:val="28"/>
                <w:szCs w:val="28"/>
              </w:rPr>
              <w:t>23</w:t>
            </w:r>
            <w:r>
              <w:rPr>
                <w:rFonts w:cs="Times New Roman"/>
                <w:b/>
                <w:bCs/>
                <w:color w:val="auto"/>
                <w:sz w:val="28"/>
                <w:szCs w:val="28"/>
              </w:rPr>
              <w:t xml:space="preserve"> </w:t>
            </w:r>
            <w:r w:rsidR="00FA7EC7">
              <w:rPr>
                <w:b/>
                <w:bCs/>
                <w:sz w:val="23"/>
                <w:szCs w:val="23"/>
              </w:rPr>
              <w:t xml:space="preserve">Targets </w:t>
            </w:r>
          </w:p>
        </w:tc>
        <w:tc>
          <w:tcPr>
            <w:tcW w:w="3402" w:type="dxa"/>
          </w:tcPr>
          <w:p w:rsidR="00FA7EC7" w:rsidRDefault="00FA7EC7">
            <w:pPr>
              <w:pStyle w:val="Default"/>
              <w:rPr>
                <w:sz w:val="23"/>
                <w:szCs w:val="23"/>
              </w:rPr>
            </w:pPr>
            <w:r>
              <w:rPr>
                <w:b/>
                <w:bCs/>
                <w:sz w:val="23"/>
                <w:szCs w:val="23"/>
              </w:rPr>
              <w:t xml:space="preserve">Strategies </w:t>
            </w:r>
          </w:p>
        </w:tc>
        <w:tc>
          <w:tcPr>
            <w:tcW w:w="3544" w:type="dxa"/>
            <w:gridSpan w:val="3"/>
          </w:tcPr>
          <w:p w:rsidR="00FA7EC7" w:rsidRDefault="00FA7EC7">
            <w:pPr>
              <w:pStyle w:val="Default"/>
              <w:rPr>
                <w:sz w:val="23"/>
                <w:szCs w:val="23"/>
              </w:rPr>
            </w:pPr>
            <w:r>
              <w:rPr>
                <w:b/>
                <w:bCs/>
                <w:sz w:val="23"/>
                <w:szCs w:val="23"/>
              </w:rPr>
              <w:t xml:space="preserve">Outcome </w:t>
            </w:r>
          </w:p>
        </w:tc>
        <w:tc>
          <w:tcPr>
            <w:tcW w:w="2126" w:type="dxa"/>
          </w:tcPr>
          <w:p w:rsidR="00FA7EC7" w:rsidRDefault="00FA7EC7">
            <w:pPr>
              <w:pStyle w:val="Default"/>
              <w:rPr>
                <w:sz w:val="23"/>
                <w:szCs w:val="23"/>
              </w:rPr>
            </w:pPr>
            <w:r>
              <w:rPr>
                <w:b/>
                <w:bCs/>
                <w:sz w:val="23"/>
                <w:szCs w:val="23"/>
              </w:rPr>
              <w:t xml:space="preserve">Timeframe </w:t>
            </w:r>
          </w:p>
        </w:tc>
        <w:tc>
          <w:tcPr>
            <w:tcW w:w="1560" w:type="dxa"/>
          </w:tcPr>
          <w:p w:rsidR="00FA7EC7" w:rsidRDefault="00FA7EC7">
            <w:pPr>
              <w:pStyle w:val="Default"/>
              <w:rPr>
                <w:b/>
                <w:bCs/>
                <w:sz w:val="23"/>
                <w:szCs w:val="23"/>
              </w:rPr>
            </w:pPr>
            <w:r>
              <w:rPr>
                <w:b/>
                <w:bCs/>
                <w:sz w:val="23"/>
                <w:szCs w:val="23"/>
              </w:rPr>
              <w:t>Achieved</w:t>
            </w:r>
          </w:p>
        </w:tc>
      </w:tr>
      <w:tr w:rsidR="00FA7EC7" w:rsidTr="00FA7EC7">
        <w:trPr>
          <w:trHeight w:val="120"/>
        </w:trPr>
        <w:tc>
          <w:tcPr>
            <w:tcW w:w="12577" w:type="dxa"/>
            <w:gridSpan w:val="7"/>
          </w:tcPr>
          <w:p w:rsidR="00FA7EC7" w:rsidRDefault="00FA7EC7">
            <w:pPr>
              <w:pStyle w:val="Default"/>
              <w:rPr>
                <w:sz w:val="23"/>
                <w:szCs w:val="23"/>
              </w:rPr>
            </w:pPr>
            <w:r>
              <w:rPr>
                <w:b/>
                <w:bCs/>
                <w:sz w:val="23"/>
                <w:szCs w:val="23"/>
              </w:rPr>
              <w:t xml:space="preserve">EQUALITY AND INCLUSION </w:t>
            </w:r>
          </w:p>
        </w:tc>
        <w:tc>
          <w:tcPr>
            <w:tcW w:w="1560" w:type="dxa"/>
          </w:tcPr>
          <w:p w:rsidR="00FA7EC7" w:rsidRDefault="00FA7EC7">
            <w:pPr>
              <w:pStyle w:val="Default"/>
              <w:rPr>
                <w:b/>
                <w:bCs/>
                <w:sz w:val="23"/>
                <w:szCs w:val="23"/>
              </w:rPr>
            </w:pPr>
          </w:p>
        </w:tc>
      </w:tr>
      <w:tr w:rsidR="00FA7EC7" w:rsidTr="00FA7EC7">
        <w:trPr>
          <w:trHeight w:val="412"/>
        </w:trPr>
        <w:tc>
          <w:tcPr>
            <w:tcW w:w="3464" w:type="dxa"/>
          </w:tcPr>
          <w:p w:rsidR="00FA7EC7" w:rsidRDefault="00A33D40">
            <w:pPr>
              <w:pStyle w:val="Default"/>
              <w:rPr>
                <w:sz w:val="23"/>
                <w:szCs w:val="23"/>
              </w:rPr>
            </w:pPr>
            <w:r>
              <w:rPr>
                <w:sz w:val="23"/>
                <w:szCs w:val="23"/>
              </w:rPr>
              <w:t>Continue t</w:t>
            </w:r>
            <w:r w:rsidR="00FA7EC7">
              <w:rPr>
                <w:sz w:val="23"/>
                <w:szCs w:val="23"/>
              </w:rPr>
              <w:t xml:space="preserve">o improve staff awareness of disability issues. </w:t>
            </w:r>
          </w:p>
        </w:tc>
        <w:tc>
          <w:tcPr>
            <w:tcW w:w="3464" w:type="dxa"/>
            <w:gridSpan w:val="3"/>
          </w:tcPr>
          <w:p w:rsidR="00FA7EC7" w:rsidRDefault="00FA7EC7">
            <w:pPr>
              <w:pStyle w:val="Default"/>
              <w:rPr>
                <w:sz w:val="23"/>
                <w:szCs w:val="23"/>
              </w:rPr>
            </w:pPr>
            <w:r>
              <w:rPr>
                <w:sz w:val="23"/>
                <w:szCs w:val="23"/>
              </w:rPr>
              <w:t xml:space="preserve">Review staff training needs. Provide training for members of the school community as appropriate. </w:t>
            </w:r>
          </w:p>
        </w:tc>
        <w:tc>
          <w:tcPr>
            <w:tcW w:w="3464" w:type="dxa"/>
          </w:tcPr>
          <w:p w:rsidR="00FA7EC7" w:rsidRDefault="00FA7EC7">
            <w:pPr>
              <w:pStyle w:val="Default"/>
              <w:rPr>
                <w:sz w:val="23"/>
                <w:szCs w:val="23"/>
              </w:rPr>
            </w:pPr>
            <w:r>
              <w:rPr>
                <w:sz w:val="23"/>
                <w:szCs w:val="23"/>
              </w:rPr>
              <w:t xml:space="preserve">Whole school community aware of issues. </w:t>
            </w:r>
          </w:p>
        </w:tc>
        <w:tc>
          <w:tcPr>
            <w:tcW w:w="2185" w:type="dxa"/>
            <w:gridSpan w:val="2"/>
          </w:tcPr>
          <w:p w:rsidR="00FA7EC7" w:rsidRDefault="00FA7EC7">
            <w:pPr>
              <w:pStyle w:val="Default"/>
              <w:rPr>
                <w:sz w:val="23"/>
                <w:szCs w:val="23"/>
              </w:rPr>
            </w:pPr>
            <w:r>
              <w:rPr>
                <w:sz w:val="23"/>
                <w:szCs w:val="23"/>
              </w:rPr>
              <w:t xml:space="preserve">On-going. </w:t>
            </w:r>
          </w:p>
        </w:tc>
        <w:tc>
          <w:tcPr>
            <w:tcW w:w="1560" w:type="dxa"/>
          </w:tcPr>
          <w:p w:rsidR="00FA7EC7" w:rsidRDefault="00FA7EC7">
            <w:pPr>
              <w:pStyle w:val="Default"/>
              <w:rPr>
                <w:sz w:val="23"/>
                <w:szCs w:val="23"/>
              </w:rPr>
            </w:pPr>
          </w:p>
        </w:tc>
      </w:tr>
      <w:tr w:rsidR="00FA7EC7" w:rsidTr="00FA7EC7">
        <w:trPr>
          <w:trHeight w:val="266"/>
        </w:trPr>
        <w:tc>
          <w:tcPr>
            <w:tcW w:w="3464" w:type="dxa"/>
          </w:tcPr>
          <w:p w:rsidR="00FA7EC7" w:rsidRDefault="00FA7EC7">
            <w:pPr>
              <w:pStyle w:val="Default"/>
              <w:rPr>
                <w:sz w:val="23"/>
                <w:szCs w:val="23"/>
              </w:rPr>
            </w:pPr>
            <w:r>
              <w:rPr>
                <w:sz w:val="23"/>
                <w:szCs w:val="23"/>
              </w:rPr>
              <w:t xml:space="preserve">To ensure that all policies consider the implications of disability access. </w:t>
            </w:r>
          </w:p>
        </w:tc>
        <w:tc>
          <w:tcPr>
            <w:tcW w:w="3464" w:type="dxa"/>
            <w:gridSpan w:val="3"/>
          </w:tcPr>
          <w:p w:rsidR="00FA7EC7" w:rsidRDefault="00FA7EC7">
            <w:pPr>
              <w:pStyle w:val="Default"/>
              <w:rPr>
                <w:sz w:val="23"/>
                <w:szCs w:val="23"/>
              </w:rPr>
            </w:pPr>
            <w:r>
              <w:rPr>
                <w:sz w:val="23"/>
                <w:szCs w:val="23"/>
              </w:rPr>
              <w:t xml:space="preserve">Consider during review of policies. </w:t>
            </w:r>
          </w:p>
        </w:tc>
        <w:tc>
          <w:tcPr>
            <w:tcW w:w="3464" w:type="dxa"/>
          </w:tcPr>
          <w:p w:rsidR="00FA7EC7" w:rsidRDefault="00FA7EC7">
            <w:pPr>
              <w:pStyle w:val="Default"/>
              <w:rPr>
                <w:sz w:val="23"/>
                <w:szCs w:val="23"/>
              </w:rPr>
            </w:pPr>
            <w:r>
              <w:rPr>
                <w:sz w:val="23"/>
                <w:szCs w:val="23"/>
              </w:rPr>
              <w:t xml:space="preserve">Policies reflect current legislation. </w:t>
            </w:r>
          </w:p>
        </w:tc>
        <w:tc>
          <w:tcPr>
            <w:tcW w:w="2185" w:type="dxa"/>
            <w:gridSpan w:val="2"/>
          </w:tcPr>
          <w:p w:rsidR="00FA7EC7" w:rsidRDefault="00FA7EC7">
            <w:pPr>
              <w:pStyle w:val="Default"/>
              <w:rPr>
                <w:sz w:val="23"/>
                <w:szCs w:val="23"/>
              </w:rPr>
            </w:pPr>
            <w:r>
              <w:rPr>
                <w:sz w:val="23"/>
                <w:szCs w:val="23"/>
              </w:rPr>
              <w:t xml:space="preserve">On-going. </w:t>
            </w:r>
          </w:p>
        </w:tc>
        <w:tc>
          <w:tcPr>
            <w:tcW w:w="1560" w:type="dxa"/>
          </w:tcPr>
          <w:p w:rsidR="00FA7EC7" w:rsidRDefault="00FA7EC7">
            <w:pPr>
              <w:pStyle w:val="Default"/>
              <w:rPr>
                <w:sz w:val="23"/>
                <w:szCs w:val="23"/>
              </w:rPr>
            </w:pPr>
          </w:p>
        </w:tc>
      </w:tr>
      <w:tr w:rsidR="00FA7EC7" w:rsidTr="00FA7EC7">
        <w:trPr>
          <w:trHeight w:val="120"/>
        </w:trPr>
        <w:tc>
          <w:tcPr>
            <w:tcW w:w="12577" w:type="dxa"/>
            <w:gridSpan w:val="7"/>
          </w:tcPr>
          <w:p w:rsidR="00FA7EC7" w:rsidRDefault="00FA7EC7">
            <w:pPr>
              <w:pStyle w:val="Default"/>
              <w:rPr>
                <w:sz w:val="23"/>
                <w:szCs w:val="23"/>
              </w:rPr>
            </w:pPr>
            <w:bookmarkStart w:id="0" w:name="_GoBack"/>
            <w:bookmarkEnd w:id="0"/>
            <w:r>
              <w:rPr>
                <w:b/>
                <w:bCs/>
                <w:sz w:val="23"/>
                <w:szCs w:val="23"/>
              </w:rPr>
              <w:t xml:space="preserve">PHYSICAL ENVIRONMENT </w:t>
            </w:r>
          </w:p>
        </w:tc>
        <w:tc>
          <w:tcPr>
            <w:tcW w:w="1560" w:type="dxa"/>
          </w:tcPr>
          <w:p w:rsidR="00FA7EC7" w:rsidRDefault="00FA7EC7">
            <w:pPr>
              <w:pStyle w:val="Default"/>
              <w:rPr>
                <w:b/>
                <w:bCs/>
                <w:sz w:val="23"/>
                <w:szCs w:val="23"/>
              </w:rPr>
            </w:pPr>
          </w:p>
        </w:tc>
      </w:tr>
      <w:tr w:rsidR="00FA7EC7" w:rsidTr="00FA7EC7">
        <w:trPr>
          <w:trHeight w:val="851"/>
        </w:trPr>
        <w:tc>
          <w:tcPr>
            <w:tcW w:w="3464" w:type="dxa"/>
          </w:tcPr>
          <w:p w:rsidR="00FA7EC7" w:rsidRDefault="00FA7EC7">
            <w:pPr>
              <w:pStyle w:val="Default"/>
              <w:rPr>
                <w:sz w:val="23"/>
                <w:szCs w:val="23"/>
              </w:rPr>
            </w:pPr>
            <w:r>
              <w:rPr>
                <w:sz w:val="23"/>
                <w:szCs w:val="23"/>
              </w:rPr>
              <w:t xml:space="preserve">To ensure that, where possible, the school buildings and grounds are accessible for all children and adults and continue to improve access to the school’s physical environment for all. </w:t>
            </w:r>
          </w:p>
        </w:tc>
        <w:tc>
          <w:tcPr>
            <w:tcW w:w="3464" w:type="dxa"/>
            <w:gridSpan w:val="3"/>
          </w:tcPr>
          <w:p w:rsidR="00FA7EC7" w:rsidRDefault="00FA7EC7">
            <w:pPr>
              <w:pStyle w:val="Default"/>
              <w:rPr>
                <w:sz w:val="23"/>
                <w:szCs w:val="23"/>
              </w:rPr>
            </w:pPr>
            <w:r>
              <w:rPr>
                <w:sz w:val="23"/>
                <w:szCs w:val="23"/>
              </w:rPr>
              <w:t xml:space="preserve">Audit of accessibility of school buildings and grounds by Governors. Suggest actions and implement as budget allows. </w:t>
            </w:r>
          </w:p>
        </w:tc>
        <w:tc>
          <w:tcPr>
            <w:tcW w:w="3464" w:type="dxa"/>
          </w:tcPr>
          <w:p w:rsidR="00FA7EC7" w:rsidRDefault="00FA7EC7">
            <w:pPr>
              <w:pStyle w:val="Default"/>
              <w:rPr>
                <w:sz w:val="23"/>
                <w:szCs w:val="23"/>
              </w:rPr>
            </w:pPr>
            <w:r>
              <w:rPr>
                <w:sz w:val="23"/>
                <w:szCs w:val="23"/>
              </w:rPr>
              <w:t>Modifications will be made to the school building to improve access</w:t>
            </w:r>
            <w:r w:rsidR="0020792C">
              <w:rPr>
                <w:sz w:val="23"/>
                <w:szCs w:val="23"/>
              </w:rPr>
              <w:t xml:space="preserve"> if required</w:t>
            </w:r>
            <w:r>
              <w:rPr>
                <w:sz w:val="23"/>
                <w:szCs w:val="23"/>
              </w:rPr>
              <w:t xml:space="preserve">. </w:t>
            </w:r>
          </w:p>
        </w:tc>
        <w:tc>
          <w:tcPr>
            <w:tcW w:w="2185" w:type="dxa"/>
            <w:gridSpan w:val="2"/>
          </w:tcPr>
          <w:p w:rsidR="00FA7EC7" w:rsidRDefault="00FA7EC7">
            <w:pPr>
              <w:pStyle w:val="Default"/>
              <w:rPr>
                <w:sz w:val="23"/>
                <w:szCs w:val="23"/>
              </w:rPr>
            </w:pPr>
            <w:r>
              <w:rPr>
                <w:sz w:val="23"/>
                <w:szCs w:val="23"/>
              </w:rPr>
              <w:t xml:space="preserve">On-going. </w:t>
            </w:r>
          </w:p>
        </w:tc>
        <w:tc>
          <w:tcPr>
            <w:tcW w:w="1560" w:type="dxa"/>
          </w:tcPr>
          <w:p w:rsidR="00FA7EC7" w:rsidRDefault="00FA7EC7">
            <w:pPr>
              <w:pStyle w:val="Default"/>
              <w:rPr>
                <w:sz w:val="23"/>
                <w:szCs w:val="23"/>
              </w:rPr>
            </w:pPr>
          </w:p>
        </w:tc>
      </w:tr>
      <w:tr w:rsidR="00FA7EC7" w:rsidTr="00FA7EC7">
        <w:trPr>
          <w:trHeight w:val="120"/>
        </w:trPr>
        <w:tc>
          <w:tcPr>
            <w:tcW w:w="12577" w:type="dxa"/>
            <w:gridSpan w:val="7"/>
          </w:tcPr>
          <w:p w:rsidR="00FA7EC7" w:rsidRDefault="00FA7EC7">
            <w:pPr>
              <w:pStyle w:val="Default"/>
              <w:rPr>
                <w:sz w:val="23"/>
                <w:szCs w:val="23"/>
              </w:rPr>
            </w:pPr>
            <w:r>
              <w:rPr>
                <w:b/>
                <w:bCs/>
                <w:sz w:val="23"/>
                <w:szCs w:val="23"/>
              </w:rPr>
              <w:t xml:space="preserve">CURRICULUM </w:t>
            </w:r>
          </w:p>
        </w:tc>
        <w:tc>
          <w:tcPr>
            <w:tcW w:w="1560" w:type="dxa"/>
          </w:tcPr>
          <w:p w:rsidR="00FA7EC7" w:rsidRDefault="00FA7EC7">
            <w:pPr>
              <w:pStyle w:val="Default"/>
              <w:rPr>
                <w:b/>
                <w:bCs/>
                <w:sz w:val="23"/>
                <w:szCs w:val="23"/>
              </w:rPr>
            </w:pPr>
          </w:p>
        </w:tc>
      </w:tr>
      <w:tr w:rsidR="00FA7EC7" w:rsidTr="00FA7EC7">
        <w:trPr>
          <w:trHeight w:val="412"/>
        </w:trPr>
        <w:tc>
          <w:tcPr>
            <w:tcW w:w="3464" w:type="dxa"/>
          </w:tcPr>
          <w:p w:rsidR="00FA7EC7" w:rsidRDefault="00A33D40">
            <w:pPr>
              <w:pStyle w:val="Default"/>
              <w:rPr>
                <w:sz w:val="23"/>
                <w:szCs w:val="23"/>
              </w:rPr>
            </w:pPr>
            <w:r>
              <w:rPr>
                <w:sz w:val="23"/>
                <w:szCs w:val="23"/>
              </w:rPr>
              <w:t>Ensure regular</w:t>
            </w:r>
            <w:r w:rsidR="00FA7EC7">
              <w:rPr>
                <w:sz w:val="23"/>
                <w:szCs w:val="23"/>
              </w:rPr>
              <w:t xml:space="preserve"> train</w:t>
            </w:r>
            <w:r>
              <w:rPr>
                <w:sz w:val="23"/>
                <w:szCs w:val="23"/>
              </w:rPr>
              <w:t>ing for</w:t>
            </w:r>
            <w:r w:rsidR="00FA7EC7">
              <w:rPr>
                <w:sz w:val="23"/>
                <w:szCs w:val="23"/>
              </w:rPr>
              <w:t xml:space="preserve"> staff to enable them to meet the needs of children with a range of SEN. </w:t>
            </w:r>
          </w:p>
        </w:tc>
        <w:tc>
          <w:tcPr>
            <w:tcW w:w="3464" w:type="dxa"/>
            <w:gridSpan w:val="3"/>
          </w:tcPr>
          <w:p w:rsidR="00FA7EC7" w:rsidRDefault="00FA7EC7">
            <w:pPr>
              <w:pStyle w:val="Default"/>
              <w:rPr>
                <w:sz w:val="23"/>
                <w:szCs w:val="23"/>
              </w:rPr>
            </w:pPr>
            <w:proofErr w:type="spellStart"/>
            <w:r>
              <w:rPr>
                <w:sz w:val="23"/>
                <w:szCs w:val="23"/>
              </w:rPr>
              <w:t>SENCo</w:t>
            </w:r>
            <w:proofErr w:type="spellEnd"/>
            <w:r>
              <w:rPr>
                <w:sz w:val="23"/>
                <w:szCs w:val="23"/>
              </w:rPr>
              <w:t xml:space="preserve"> to review the needs of children and provide training for staff as needed. </w:t>
            </w:r>
          </w:p>
        </w:tc>
        <w:tc>
          <w:tcPr>
            <w:tcW w:w="3464" w:type="dxa"/>
          </w:tcPr>
          <w:p w:rsidR="00FA7EC7" w:rsidRDefault="00FA7EC7">
            <w:pPr>
              <w:pStyle w:val="Default"/>
              <w:rPr>
                <w:sz w:val="23"/>
                <w:szCs w:val="23"/>
              </w:rPr>
            </w:pPr>
            <w:r>
              <w:rPr>
                <w:sz w:val="23"/>
                <w:szCs w:val="23"/>
              </w:rPr>
              <w:t xml:space="preserve">Staff are able to enable all children to access the curriculum. </w:t>
            </w:r>
          </w:p>
        </w:tc>
        <w:tc>
          <w:tcPr>
            <w:tcW w:w="2185" w:type="dxa"/>
            <w:gridSpan w:val="2"/>
          </w:tcPr>
          <w:p w:rsidR="00FA7EC7" w:rsidRDefault="00FA7EC7">
            <w:pPr>
              <w:pStyle w:val="Default"/>
              <w:rPr>
                <w:sz w:val="23"/>
                <w:szCs w:val="23"/>
              </w:rPr>
            </w:pPr>
            <w:r>
              <w:rPr>
                <w:sz w:val="23"/>
                <w:szCs w:val="23"/>
              </w:rPr>
              <w:t xml:space="preserve">On-going. </w:t>
            </w:r>
          </w:p>
        </w:tc>
        <w:tc>
          <w:tcPr>
            <w:tcW w:w="1560" w:type="dxa"/>
          </w:tcPr>
          <w:p w:rsidR="00FA7EC7" w:rsidRDefault="00FA7EC7">
            <w:pPr>
              <w:pStyle w:val="Default"/>
              <w:rPr>
                <w:sz w:val="23"/>
                <w:szCs w:val="23"/>
              </w:rPr>
            </w:pPr>
          </w:p>
        </w:tc>
      </w:tr>
    </w:tbl>
    <w:p w:rsidR="00FA7EC7" w:rsidRDefault="00FA7EC7" w:rsidP="00FA7EC7"/>
    <w:tbl>
      <w:tblPr>
        <w:tblW w:w="14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3402"/>
        <w:gridCol w:w="3544"/>
        <w:gridCol w:w="2126"/>
        <w:gridCol w:w="1560"/>
      </w:tblGrid>
      <w:tr w:rsidR="00FA7EC7" w:rsidTr="00FA7EC7">
        <w:trPr>
          <w:trHeight w:val="559"/>
        </w:trPr>
        <w:tc>
          <w:tcPr>
            <w:tcW w:w="3505" w:type="dxa"/>
          </w:tcPr>
          <w:p w:rsidR="00A33D40" w:rsidRDefault="00A33D40">
            <w:pPr>
              <w:pStyle w:val="Default"/>
              <w:rPr>
                <w:sz w:val="23"/>
                <w:szCs w:val="23"/>
              </w:rPr>
            </w:pPr>
            <w:r>
              <w:rPr>
                <w:sz w:val="23"/>
                <w:szCs w:val="23"/>
              </w:rPr>
              <w:t>Both in and out of school activities;</w:t>
            </w:r>
          </w:p>
          <w:p w:rsidR="00FA7EC7" w:rsidRDefault="00FA7EC7">
            <w:pPr>
              <w:pStyle w:val="Default"/>
              <w:rPr>
                <w:sz w:val="23"/>
                <w:szCs w:val="23"/>
              </w:rPr>
            </w:pPr>
            <w:r>
              <w:rPr>
                <w:sz w:val="23"/>
                <w:szCs w:val="23"/>
              </w:rPr>
              <w:t xml:space="preserve">To ensure that all children are able to access all </w:t>
            </w:r>
            <w:proofErr w:type="spellStart"/>
            <w:r>
              <w:rPr>
                <w:sz w:val="23"/>
                <w:szCs w:val="23"/>
              </w:rPr>
              <w:t>out-of</w:t>
            </w:r>
            <w:proofErr w:type="spellEnd"/>
            <w:r>
              <w:rPr>
                <w:sz w:val="23"/>
                <w:szCs w:val="23"/>
              </w:rPr>
              <w:t xml:space="preserve"> school activities. </w:t>
            </w:r>
          </w:p>
        </w:tc>
        <w:tc>
          <w:tcPr>
            <w:tcW w:w="3402" w:type="dxa"/>
          </w:tcPr>
          <w:p w:rsidR="00FA7EC7" w:rsidRDefault="00FA7EC7">
            <w:pPr>
              <w:pStyle w:val="Default"/>
              <w:rPr>
                <w:sz w:val="23"/>
                <w:szCs w:val="23"/>
              </w:rPr>
            </w:pPr>
            <w:r>
              <w:rPr>
                <w:sz w:val="23"/>
                <w:szCs w:val="23"/>
              </w:rPr>
              <w:t xml:space="preserve">Review of out of school provision to ensure compliance with legislation. </w:t>
            </w:r>
          </w:p>
        </w:tc>
        <w:tc>
          <w:tcPr>
            <w:tcW w:w="3544" w:type="dxa"/>
          </w:tcPr>
          <w:p w:rsidR="00FA7EC7" w:rsidRDefault="00FA7EC7">
            <w:pPr>
              <w:pStyle w:val="Default"/>
              <w:rPr>
                <w:sz w:val="23"/>
                <w:szCs w:val="23"/>
              </w:rPr>
            </w:pPr>
            <w:r>
              <w:rPr>
                <w:sz w:val="23"/>
                <w:szCs w:val="23"/>
              </w:rPr>
              <w:t xml:space="preserve">All providers of out-of-school education will comply with legislation to ensure that the needs of all children are met. </w:t>
            </w:r>
          </w:p>
        </w:tc>
        <w:tc>
          <w:tcPr>
            <w:tcW w:w="2126" w:type="dxa"/>
          </w:tcPr>
          <w:p w:rsidR="00FA7EC7" w:rsidRDefault="00FA7EC7">
            <w:pPr>
              <w:pStyle w:val="Default"/>
              <w:rPr>
                <w:sz w:val="23"/>
                <w:szCs w:val="23"/>
              </w:rPr>
            </w:pPr>
            <w:r>
              <w:rPr>
                <w:sz w:val="23"/>
                <w:szCs w:val="23"/>
              </w:rPr>
              <w:t xml:space="preserve">On-going. </w:t>
            </w:r>
          </w:p>
        </w:tc>
        <w:tc>
          <w:tcPr>
            <w:tcW w:w="1560" w:type="dxa"/>
          </w:tcPr>
          <w:p w:rsidR="00FA7EC7" w:rsidRDefault="00FA7EC7">
            <w:pPr>
              <w:pStyle w:val="Default"/>
              <w:rPr>
                <w:sz w:val="23"/>
                <w:szCs w:val="23"/>
              </w:rPr>
            </w:pPr>
          </w:p>
        </w:tc>
      </w:tr>
      <w:tr w:rsidR="00FA7EC7" w:rsidTr="00FA7EC7">
        <w:trPr>
          <w:trHeight w:val="559"/>
        </w:trPr>
        <w:tc>
          <w:tcPr>
            <w:tcW w:w="3505" w:type="dxa"/>
          </w:tcPr>
          <w:p w:rsidR="00FA7EC7" w:rsidRDefault="00FA7EC7">
            <w:pPr>
              <w:pStyle w:val="Default"/>
              <w:rPr>
                <w:sz w:val="23"/>
                <w:szCs w:val="23"/>
              </w:rPr>
            </w:pPr>
            <w:r>
              <w:rPr>
                <w:sz w:val="23"/>
                <w:szCs w:val="23"/>
              </w:rPr>
              <w:t xml:space="preserve">To provide specialist equipment to promote participation in learning by all pupils. </w:t>
            </w:r>
          </w:p>
        </w:tc>
        <w:tc>
          <w:tcPr>
            <w:tcW w:w="3402" w:type="dxa"/>
          </w:tcPr>
          <w:p w:rsidR="00FA7EC7" w:rsidRDefault="00FA7EC7">
            <w:pPr>
              <w:pStyle w:val="Default"/>
              <w:rPr>
                <w:sz w:val="23"/>
                <w:szCs w:val="23"/>
              </w:rPr>
            </w:pPr>
            <w:r>
              <w:rPr>
                <w:sz w:val="23"/>
                <w:szCs w:val="23"/>
              </w:rPr>
              <w:t xml:space="preserve">Assess the needs of the children in each class and provide equipment as needed. </w:t>
            </w:r>
            <w:proofErr w:type="spellStart"/>
            <w:r>
              <w:rPr>
                <w:sz w:val="23"/>
                <w:szCs w:val="23"/>
              </w:rPr>
              <w:t>eg.</w:t>
            </w:r>
            <w:proofErr w:type="spellEnd"/>
            <w:r>
              <w:rPr>
                <w:sz w:val="23"/>
                <w:szCs w:val="23"/>
              </w:rPr>
              <w:t xml:space="preserve"> special pencil grips, headphones, writing slopes etc. </w:t>
            </w:r>
          </w:p>
        </w:tc>
        <w:tc>
          <w:tcPr>
            <w:tcW w:w="3544" w:type="dxa"/>
          </w:tcPr>
          <w:p w:rsidR="00FA7EC7" w:rsidRDefault="00FA7EC7">
            <w:pPr>
              <w:pStyle w:val="Default"/>
              <w:rPr>
                <w:sz w:val="23"/>
                <w:szCs w:val="23"/>
              </w:rPr>
            </w:pPr>
            <w:r>
              <w:rPr>
                <w:sz w:val="23"/>
                <w:szCs w:val="23"/>
              </w:rPr>
              <w:t xml:space="preserve">Children will develop independent learning skills. </w:t>
            </w:r>
          </w:p>
        </w:tc>
        <w:tc>
          <w:tcPr>
            <w:tcW w:w="2126" w:type="dxa"/>
          </w:tcPr>
          <w:p w:rsidR="00FA7EC7" w:rsidRDefault="00AA175D">
            <w:pPr>
              <w:pStyle w:val="Default"/>
              <w:rPr>
                <w:sz w:val="23"/>
                <w:szCs w:val="23"/>
              </w:rPr>
            </w:pPr>
            <w:r>
              <w:rPr>
                <w:sz w:val="23"/>
                <w:szCs w:val="23"/>
              </w:rPr>
              <w:t>Reviewed termly by SENCO</w:t>
            </w:r>
            <w:r w:rsidR="00FA7EC7">
              <w:rPr>
                <w:sz w:val="23"/>
                <w:szCs w:val="23"/>
              </w:rPr>
              <w:t xml:space="preserve">. </w:t>
            </w:r>
          </w:p>
        </w:tc>
        <w:tc>
          <w:tcPr>
            <w:tcW w:w="1560" w:type="dxa"/>
          </w:tcPr>
          <w:p w:rsidR="00FA7EC7" w:rsidRDefault="00FA7EC7">
            <w:pPr>
              <w:pStyle w:val="Default"/>
              <w:rPr>
                <w:sz w:val="23"/>
                <w:szCs w:val="23"/>
              </w:rPr>
            </w:pPr>
          </w:p>
        </w:tc>
      </w:tr>
      <w:tr w:rsidR="00FA7EC7" w:rsidTr="00FA7EC7">
        <w:trPr>
          <w:trHeight w:val="705"/>
        </w:trPr>
        <w:tc>
          <w:tcPr>
            <w:tcW w:w="3505" w:type="dxa"/>
          </w:tcPr>
          <w:p w:rsidR="00FA7EC7" w:rsidRDefault="00FA7EC7">
            <w:pPr>
              <w:pStyle w:val="Default"/>
              <w:rPr>
                <w:sz w:val="23"/>
                <w:szCs w:val="23"/>
              </w:rPr>
            </w:pPr>
            <w:r>
              <w:rPr>
                <w:sz w:val="23"/>
                <w:szCs w:val="23"/>
              </w:rPr>
              <w:t xml:space="preserve">To meet the needs of individuals during statutory end of KS2 tests. </w:t>
            </w:r>
          </w:p>
        </w:tc>
        <w:tc>
          <w:tcPr>
            <w:tcW w:w="3402" w:type="dxa"/>
          </w:tcPr>
          <w:p w:rsidR="00FA7EC7" w:rsidRDefault="00FA7EC7">
            <w:pPr>
              <w:pStyle w:val="Default"/>
              <w:rPr>
                <w:sz w:val="23"/>
                <w:szCs w:val="23"/>
              </w:rPr>
            </w:pPr>
            <w:r>
              <w:rPr>
                <w:sz w:val="23"/>
                <w:szCs w:val="23"/>
              </w:rPr>
              <w:t xml:space="preserve">Children will be assessed in accordance with regular classroom practice, and additional time, use of equipment etc. will be applied for as needed. </w:t>
            </w:r>
          </w:p>
        </w:tc>
        <w:tc>
          <w:tcPr>
            <w:tcW w:w="3544" w:type="dxa"/>
          </w:tcPr>
          <w:p w:rsidR="00FA7EC7" w:rsidRDefault="00FA7EC7">
            <w:pPr>
              <w:pStyle w:val="Default"/>
              <w:rPr>
                <w:sz w:val="23"/>
                <w:szCs w:val="23"/>
              </w:rPr>
            </w:pPr>
            <w:r>
              <w:rPr>
                <w:sz w:val="23"/>
                <w:szCs w:val="23"/>
              </w:rPr>
              <w:t xml:space="preserve">Barriers to learning will be reduced or removed, enabling children to achieve their full potential. </w:t>
            </w:r>
          </w:p>
        </w:tc>
        <w:tc>
          <w:tcPr>
            <w:tcW w:w="2126" w:type="dxa"/>
          </w:tcPr>
          <w:p w:rsidR="00FA7EC7" w:rsidRDefault="00FA7EC7">
            <w:pPr>
              <w:pStyle w:val="Default"/>
              <w:rPr>
                <w:sz w:val="23"/>
                <w:szCs w:val="23"/>
              </w:rPr>
            </w:pPr>
            <w:r>
              <w:rPr>
                <w:sz w:val="23"/>
                <w:szCs w:val="23"/>
              </w:rPr>
              <w:t xml:space="preserve">Annually. </w:t>
            </w:r>
          </w:p>
        </w:tc>
        <w:tc>
          <w:tcPr>
            <w:tcW w:w="1560" w:type="dxa"/>
          </w:tcPr>
          <w:p w:rsidR="00FA7EC7" w:rsidRDefault="00FA7EC7">
            <w:pPr>
              <w:pStyle w:val="Default"/>
              <w:rPr>
                <w:sz w:val="23"/>
                <w:szCs w:val="23"/>
              </w:rPr>
            </w:pPr>
          </w:p>
        </w:tc>
      </w:tr>
      <w:tr w:rsidR="00FA7EC7" w:rsidTr="00FA7EC7">
        <w:trPr>
          <w:trHeight w:val="120"/>
        </w:trPr>
        <w:tc>
          <w:tcPr>
            <w:tcW w:w="12577" w:type="dxa"/>
            <w:gridSpan w:val="4"/>
          </w:tcPr>
          <w:p w:rsidR="00FA7EC7" w:rsidRDefault="00FA7EC7">
            <w:pPr>
              <w:pStyle w:val="Default"/>
              <w:rPr>
                <w:sz w:val="23"/>
                <w:szCs w:val="23"/>
              </w:rPr>
            </w:pPr>
            <w:r>
              <w:rPr>
                <w:b/>
                <w:bCs/>
                <w:sz w:val="23"/>
                <w:szCs w:val="23"/>
              </w:rPr>
              <w:t xml:space="preserve">WRITTEN/OTHER INFORMATION </w:t>
            </w:r>
          </w:p>
        </w:tc>
        <w:tc>
          <w:tcPr>
            <w:tcW w:w="1560" w:type="dxa"/>
          </w:tcPr>
          <w:p w:rsidR="00FA7EC7" w:rsidRDefault="00FA7EC7">
            <w:pPr>
              <w:pStyle w:val="Default"/>
              <w:rPr>
                <w:b/>
                <w:bCs/>
                <w:sz w:val="23"/>
                <w:szCs w:val="23"/>
              </w:rPr>
            </w:pPr>
          </w:p>
        </w:tc>
      </w:tr>
      <w:tr w:rsidR="00FA7EC7" w:rsidTr="00FA7EC7">
        <w:trPr>
          <w:trHeight w:val="412"/>
        </w:trPr>
        <w:tc>
          <w:tcPr>
            <w:tcW w:w="3505" w:type="dxa"/>
          </w:tcPr>
          <w:p w:rsidR="00FA7EC7" w:rsidRDefault="00FA7EC7">
            <w:pPr>
              <w:pStyle w:val="Default"/>
              <w:rPr>
                <w:sz w:val="23"/>
                <w:szCs w:val="23"/>
              </w:rPr>
            </w:pPr>
            <w:r>
              <w:rPr>
                <w:sz w:val="23"/>
                <w:szCs w:val="23"/>
              </w:rPr>
              <w:t xml:space="preserve">To ensure that all parents and other members of the school community can access information. </w:t>
            </w:r>
          </w:p>
        </w:tc>
        <w:tc>
          <w:tcPr>
            <w:tcW w:w="3402" w:type="dxa"/>
          </w:tcPr>
          <w:p w:rsidR="00FA7EC7" w:rsidRDefault="00FA7EC7">
            <w:pPr>
              <w:pStyle w:val="Default"/>
              <w:rPr>
                <w:sz w:val="23"/>
                <w:szCs w:val="23"/>
              </w:rPr>
            </w:pPr>
            <w:r>
              <w:rPr>
                <w:sz w:val="23"/>
                <w:szCs w:val="23"/>
              </w:rPr>
              <w:t xml:space="preserve">Written information will be provided in alternative formats as necessary. </w:t>
            </w:r>
          </w:p>
        </w:tc>
        <w:tc>
          <w:tcPr>
            <w:tcW w:w="3544" w:type="dxa"/>
          </w:tcPr>
          <w:p w:rsidR="00FA7EC7" w:rsidRDefault="00FA7EC7">
            <w:pPr>
              <w:pStyle w:val="Default"/>
              <w:rPr>
                <w:sz w:val="23"/>
                <w:szCs w:val="23"/>
              </w:rPr>
            </w:pPr>
            <w:r>
              <w:rPr>
                <w:sz w:val="23"/>
                <w:szCs w:val="23"/>
              </w:rPr>
              <w:t xml:space="preserve">Written information will be provided in alternative formats as necessary. </w:t>
            </w:r>
          </w:p>
        </w:tc>
        <w:tc>
          <w:tcPr>
            <w:tcW w:w="2126" w:type="dxa"/>
          </w:tcPr>
          <w:p w:rsidR="00FA7EC7" w:rsidRDefault="00FA7EC7">
            <w:pPr>
              <w:pStyle w:val="Default"/>
              <w:rPr>
                <w:sz w:val="23"/>
                <w:szCs w:val="23"/>
              </w:rPr>
            </w:pPr>
            <w:r>
              <w:rPr>
                <w:sz w:val="23"/>
                <w:szCs w:val="23"/>
              </w:rPr>
              <w:t xml:space="preserve">As needed. </w:t>
            </w:r>
          </w:p>
        </w:tc>
        <w:tc>
          <w:tcPr>
            <w:tcW w:w="1560" w:type="dxa"/>
          </w:tcPr>
          <w:p w:rsidR="00FA7EC7" w:rsidRDefault="00FA7EC7">
            <w:pPr>
              <w:pStyle w:val="Default"/>
              <w:rPr>
                <w:sz w:val="23"/>
                <w:szCs w:val="23"/>
              </w:rPr>
            </w:pPr>
          </w:p>
        </w:tc>
      </w:tr>
      <w:tr w:rsidR="00FA7EC7" w:rsidTr="00FA7EC7">
        <w:trPr>
          <w:trHeight w:val="559"/>
        </w:trPr>
        <w:tc>
          <w:tcPr>
            <w:tcW w:w="3505" w:type="dxa"/>
          </w:tcPr>
          <w:p w:rsidR="00FA7EC7" w:rsidRDefault="00FA7EC7">
            <w:pPr>
              <w:pStyle w:val="Default"/>
              <w:rPr>
                <w:sz w:val="23"/>
                <w:szCs w:val="23"/>
              </w:rPr>
            </w:pPr>
            <w:r>
              <w:rPr>
                <w:sz w:val="23"/>
                <w:szCs w:val="23"/>
              </w:rPr>
              <w:t xml:space="preserve">To ensure that parents who are unable to attend school, because of a disability, can access parents’ evenings. </w:t>
            </w:r>
          </w:p>
        </w:tc>
        <w:tc>
          <w:tcPr>
            <w:tcW w:w="3402" w:type="dxa"/>
          </w:tcPr>
          <w:p w:rsidR="00FA7EC7" w:rsidRDefault="00FA7EC7">
            <w:pPr>
              <w:pStyle w:val="Default"/>
              <w:rPr>
                <w:sz w:val="23"/>
                <w:szCs w:val="23"/>
              </w:rPr>
            </w:pPr>
            <w:r>
              <w:rPr>
                <w:sz w:val="23"/>
                <w:szCs w:val="23"/>
              </w:rPr>
              <w:t xml:space="preserve">Staff to hold parents’ evenings by phone or send home written information. </w:t>
            </w:r>
          </w:p>
        </w:tc>
        <w:tc>
          <w:tcPr>
            <w:tcW w:w="3544" w:type="dxa"/>
          </w:tcPr>
          <w:p w:rsidR="00FA7EC7" w:rsidRDefault="00FA7EC7">
            <w:pPr>
              <w:pStyle w:val="Default"/>
              <w:rPr>
                <w:sz w:val="23"/>
                <w:szCs w:val="23"/>
              </w:rPr>
            </w:pPr>
            <w:r>
              <w:rPr>
                <w:sz w:val="23"/>
                <w:szCs w:val="23"/>
              </w:rPr>
              <w:t xml:space="preserve">Parents are informed of children’s progress. </w:t>
            </w:r>
          </w:p>
        </w:tc>
        <w:tc>
          <w:tcPr>
            <w:tcW w:w="2126" w:type="dxa"/>
          </w:tcPr>
          <w:p w:rsidR="00FA7EC7" w:rsidRDefault="00FA7EC7">
            <w:pPr>
              <w:pStyle w:val="Default"/>
              <w:rPr>
                <w:sz w:val="23"/>
                <w:szCs w:val="23"/>
              </w:rPr>
            </w:pPr>
            <w:r>
              <w:rPr>
                <w:sz w:val="23"/>
                <w:szCs w:val="23"/>
              </w:rPr>
              <w:t xml:space="preserve">Termly. </w:t>
            </w:r>
          </w:p>
        </w:tc>
        <w:tc>
          <w:tcPr>
            <w:tcW w:w="1560" w:type="dxa"/>
          </w:tcPr>
          <w:p w:rsidR="00FA7EC7" w:rsidRDefault="00FA7EC7">
            <w:pPr>
              <w:pStyle w:val="Default"/>
              <w:rPr>
                <w:sz w:val="23"/>
                <w:szCs w:val="23"/>
              </w:rPr>
            </w:pPr>
          </w:p>
        </w:tc>
      </w:tr>
    </w:tbl>
    <w:p w:rsidR="00FA7EC7" w:rsidRDefault="00FA7EC7" w:rsidP="00FA7EC7"/>
    <w:p w:rsidR="00FA7EC7" w:rsidRDefault="00FA7EC7" w:rsidP="00FA7EC7"/>
    <w:p w:rsidR="00FA7EC7" w:rsidRDefault="00FA7EC7" w:rsidP="00FA7EC7">
      <w:r>
        <w:t>Approved by Governors:</w:t>
      </w:r>
      <w:r w:rsidR="005319B4">
        <w:t xml:space="preserve"> </w:t>
      </w:r>
      <w:r w:rsidR="00D376C9">
        <w:t>____________________________</w:t>
      </w:r>
    </w:p>
    <w:p w:rsidR="00D376C9" w:rsidRDefault="00D376C9" w:rsidP="00FA7EC7"/>
    <w:p w:rsidR="00D376C9" w:rsidRDefault="00D376C9" w:rsidP="00FA7EC7">
      <w:r>
        <w:t>Signed __________________________</w:t>
      </w:r>
    </w:p>
    <w:sectPr w:rsidR="00D376C9" w:rsidSect="00FA7EC7">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EC7"/>
    <w:rsid w:val="00060A15"/>
    <w:rsid w:val="0020792C"/>
    <w:rsid w:val="00300E57"/>
    <w:rsid w:val="005319B4"/>
    <w:rsid w:val="00624612"/>
    <w:rsid w:val="00643378"/>
    <w:rsid w:val="0067237C"/>
    <w:rsid w:val="00674331"/>
    <w:rsid w:val="006A2A79"/>
    <w:rsid w:val="007424B3"/>
    <w:rsid w:val="00862633"/>
    <w:rsid w:val="00A33D40"/>
    <w:rsid w:val="00AA175D"/>
    <w:rsid w:val="00D376C9"/>
    <w:rsid w:val="00D65F2E"/>
    <w:rsid w:val="00E027BC"/>
    <w:rsid w:val="00F44B1B"/>
    <w:rsid w:val="00FA7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93339"/>
  <w15:chartTrackingRefBased/>
  <w15:docId w15:val="{497CE9E0-56BE-49EC-A2B9-3C450A38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7EC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4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3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Mouchel Education Cloud</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Curtis</dc:creator>
  <cp:keywords/>
  <dc:description/>
  <cp:lastModifiedBy>Catherine Hammerton</cp:lastModifiedBy>
  <cp:revision>2</cp:revision>
  <cp:lastPrinted>2023-02-02T11:50:00Z</cp:lastPrinted>
  <dcterms:created xsi:type="dcterms:W3CDTF">2023-02-02T11:50:00Z</dcterms:created>
  <dcterms:modified xsi:type="dcterms:W3CDTF">2023-02-02T11:50:00Z</dcterms:modified>
</cp:coreProperties>
</file>